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E1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Helvetica" w:hAnsi="Helvetica" w:eastAsia="Helvetica" w:cs="Helvetica"/>
          <w:b/>
          <w:bCs/>
          <w:i w:val="0"/>
          <w:iCs w:val="0"/>
          <w:caps w:val="0"/>
          <w:color w:val="000000"/>
          <w:spacing w:val="0"/>
          <w:sz w:val="30"/>
          <w:szCs w:val="30"/>
          <w:shd w:val="clear" w:fill="FFFFFF"/>
        </w:rPr>
      </w:pPr>
      <w:r>
        <w:rPr>
          <w:rFonts w:hint="default" w:ascii="Helvetica" w:hAnsi="Helvetica" w:eastAsia="Helvetica" w:cs="Helvetica"/>
          <w:b/>
          <w:bCs/>
          <w:i w:val="0"/>
          <w:iCs w:val="0"/>
          <w:caps w:val="0"/>
          <w:color w:val="000000"/>
          <w:spacing w:val="0"/>
          <w:sz w:val="30"/>
          <w:szCs w:val="30"/>
          <w:shd w:val="clear" w:fill="FFFFFF"/>
        </w:rPr>
        <w:t>关于2024年湛江市吴川市振文镇香江路路灯安装工程</w:t>
      </w:r>
    </w:p>
    <w:p w14:paraId="3DCB1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Helvetica" w:hAnsi="Helvetica" w:eastAsia="Helvetica" w:cs="Helvetica"/>
          <w:b/>
          <w:bCs/>
          <w:i w:val="0"/>
          <w:iCs w:val="0"/>
          <w:caps w:val="0"/>
          <w:color w:val="000000"/>
          <w:spacing w:val="0"/>
          <w:sz w:val="30"/>
          <w:szCs w:val="30"/>
        </w:rPr>
      </w:pPr>
      <w:r>
        <w:rPr>
          <w:rFonts w:hint="eastAsia" w:ascii="Helvetica" w:hAnsi="Helvetica" w:cs="Helvetica"/>
          <w:b/>
          <w:bCs/>
          <w:i w:val="0"/>
          <w:iCs w:val="0"/>
          <w:caps w:val="0"/>
          <w:color w:val="000000"/>
          <w:spacing w:val="0"/>
          <w:sz w:val="30"/>
          <w:szCs w:val="30"/>
          <w:shd w:val="clear" w:fill="FFFFFF"/>
          <w:lang w:val="en-US" w:eastAsia="zh-CN"/>
        </w:rPr>
        <w:t>建设</w:t>
      </w:r>
      <w:r>
        <w:rPr>
          <w:rFonts w:hint="default" w:ascii="Helvetica" w:hAnsi="Helvetica" w:eastAsia="Helvetica" w:cs="Helvetica"/>
          <w:b/>
          <w:bCs/>
          <w:i w:val="0"/>
          <w:iCs w:val="0"/>
          <w:caps w:val="0"/>
          <w:color w:val="000000"/>
          <w:spacing w:val="0"/>
          <w:sz w:val="30"/>
          <w:szCs w:val="30"/>
          <w:shd w:val="clear" w:fill="FFFFFF"/>
        </w:rPr>
        <w:t>招标的公告</w:t>
      </w:r>
    </w:p>
    <w:p w14:paraId="6CB0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340" w:firstLineChars="200"/>
        <w:jc w:val="left"/>
        <w:rPr>
          <w:rFonts w:hint="default" w:ascii="Helvetica" w:hAnsi="Helvetica" w:eastAsia="Helvetica" w:cs="Helvetica"/>
          <w:sz w:val="17"/>
          <w:szCs w:val="17"/>
        </w:rPr>
      </w:pPr>
    </w:p>
    <w:p w14:paraId="3257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一、业主单位：吴川市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FA01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二、项目名称：2024年湛江市吴川市振文镇香江路路灯安装工程。</w:t>
      </w:r>
    </w:p>
    <w:p w14:paraId="7BB33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范围：</w:t>
      </w:r>
      <w:r>
        <w:rPr>
          <w:rFonts w:hint="eastAsia" w:asciiTheme="minorEastAsia" w:hAnsiTheme="minorEastAsia" w:eastAsiaTheme="minorEastAsia" w:cstheme="minorEastAsia"/>
          <w:sz w:val="21"/>
          <w:szCs w:val="21"/>
          <w:lang w:eastAsia="zh-CN"/>
        </w:rPr>
        <w:t>《2024年湛江市吴川市振文镇香江路路灯安装工程</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招标。</w:t>
      </w:r>
    </w:p>
    <w:p w14:paraId="6CFA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招标控制价：191000元。</w:t>
      </w:r>
    </w:p>
    <w:p w14:paraId="3F77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、服务期限：确定中选招标机构之日起，至本项目招标的成交通知书发出并签署合同及依法办理成交手续完毕、移交档案资料之日止。</w:t>
      </w:r>
    </w:p>
    <w:p w14:paraId="4CFC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、选取方式：选定工作将贯彻择优的原则，在参选人名单中通过综合考虑选取招标代理单位，中选单位以电话联系通知为准，对未中选的参选人不作未中选理由解释。</w:t>
      </w:r>
    </w:p>
    <w:p w14:paraId="5352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、参选人条件要求：</w:t>
      </w:r>
    </w:p>
    <w:p w14:paraId="049A5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w:t>
      </w:r>
      <w:r>
        <w:rPr>
          <w:rFonts w:hint="eastAsia" w:asciiTheme="minorEastAsia" w:hAnsiTheme="minorEastAsia" w:eastAsiaTheme="minorEastAsia" w:cstheme="minorEastAsia"/>
          <w:sz w:val="21"/>
          <w:szCs w:val="21"/>
          <w:lang w:val="en-US" w:eastAsia="zh-CN"/>
        </w:rPr>
        <w:t>投标人必须具有独立法人资格</w:t>
      </w:r>
      <w:r>
        <w:rPr>
          <w:rFonts w:hint="eastAsia" w:asciiTheme="minorEastAsia" w:hAnsiTheme="minorEastAsia" w:eastAsiaTheme="minorEastAsia" w:cstheme="minorEastAsia"/>
          <w:sz w:val="21"/>
          <w:szCs w:val="21"/>
        </w:rPr>
        <w:t>；</w:t>
      </w:r>
    </w:p>
    <w:p w14:paraId="47E24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w:t>
      </w:r>
      <w:r>
        <w:rPr>
          <w:rFonts w:hint="eastAsia" w:asciiTheme="minorEastAsia" w:hAnsiTheme="minorEastAsia" w:eastAsiaTheme="minorEastAsia" w:cstheme="minorEastAsia"/>
          <w:sz w:val="21"/>
          <w:szCs w:val="21"/>
          <w:lang w:val="en-US" w:eastAsia="zh-CN"/>
        </w:rPr>
        <w:t>投标人必须具备工程</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lang w:val="en-US" w:eastAsia="zh-CN"/>
        </w:rPr>
        <w:t>资质证书</w:t>
      </w:r>
      <w:r>
        <w:rPr>
          <w:rFonts w:hint="eastAsia" w:asciiTheme="minorEastAsia" w:hAnsiTheme="minorEastAsia" w:eastAsiaTheme="minorEastAsia" w:cstheme="minorEastAsia"/>
          <w:sz w:val="21"/>
          <w:szCs w:val="21"/>
        </w:rPr>
        <w:t>；</w:t>
      </w:r>
    </w:p>
    <w:p w14:paraId="3DA1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w:t>
      </w:r>
      <w:r>
        <w:rPr>
          <w:rFonts w:hint="eastAsia" w:asciiTheme="minorEastAsia" w:hAnsiTheme="minorEastAsia" w:eastAsiaTheme="minorEastAsia" w:cstheme="minorEastAsia"/>
          <w:sz w:val="21"/>
          <w:szCs w:val="21"/>
          <w:lang w:val="en-US" w:eastAsia="zh-CN"/>
        </w:rPr>
        <w:t>本招标不接受联合投标</w:t>
      </w:r>
      <w:r>
        <w:rPr>
          <w:rFonts w:hint="eastAsia" w:asciiTheme="minorEastAsia" w:hAnsiTheme="minorEastAsia" w:eastAsiaTheme="minorEastAsia" w:cstheme="minorEastAsia"/>
          <w:sz w:val="21"/>
          <w:szCs w:val="21"/>
        </w:rPr>
        <w:t>；</w:t>
      </w:r>
    </w:p>
    <w:p w14:paraId="039B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、参选人应提交的材料：</w:t>
      </w:r>
    </w:p>
    <w:p w14:paraId="1EC4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（一）法定代表人证明书及身份证复印件；</w:t>
      </w:r>
    </w:p>
    <w:p w14:paraId="5C47A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（二）法定代表人授权委托书及授权委托人身份证复印件；</w:t>
      </w:r>
    </w:p>
    <w:p w14:paraId="2B97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（三）企业营业执照副本复印件；</w:t>
      </w:r>
    </w:p>
    <w:p w14:paraId="4C6C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）报价函，文件须加盖公章，注明报价日期、联系人、联系电话等基本信息。    </w:t>
      </w:r>
    </w:p>
    <w:p w14:paraId="3318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九</w:t>
      </w:r>
      <w:r>
        <w:rPr>
          <w:rFonts w:hint="eastAsia" w:asciiTheme="minorEastAsia" w:hAnsiTheme="minorEastAsia" w:eastAsiaTheme="minorEastAsia" w:cstheme="minorEastAsia"/>
          <w:sz w:val="21"/>
          <w:szCs w:val="21"/>
        </w:rPr>
        <w:t>、参选单位递交资料时间、地点及业主联系方式：</w:t>
      </w:r>
    </w:p>
    <w:p w14:paraId="2F77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（一）时间2024年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27</w:t>
      </w:r>
      <w:r>
        <w:rPr>
          <w:rFonts w:hint="eastAsia" w:asciiTheme="minorEastAsia" w:hAnsiTheme="minorEastAsia" w:eastAsiaTheme="minorEastAsia" w:cstheme="minorEastAsia"/>
          <w:sz w:val="21"/>
          <w:szCs w:val="21"/>
        </w:rPr>
        <w:t>日至202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日，共</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个工作日，工作日上午9:00-12:00，下午2:30-5:30；</w:t>
      </w:r>
    </w:p>
    <w:p w14:paraId="79E60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（二）地点：吴川市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90E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（三）联系人：</w:t>
      </w:r>
      <w:r>
        <w:rPr>
          <w:rFonts w:hint="eastAsia" w:asciiTheme="minorEastAsia" w:hAnsiTheme="minorEastAsia" w:eastAsiaTheme="minorEastAsia" w:cstheme="minorEastAsia"/>
          <w:sz w:val="21"/>
          <w:szCs w:val="21"/>
          <w:lang w:val="en-US" w:eastAsia="zh-CN"/>
        </w:rPr>
        <w:t>陈东荣</w:t>
      </w:r>
      <w:r>
        <w:rPr>
          <w:rFonts w:hint="eastAsia" w:asciiTheme="minorEastAsia" w:hAnsiTheme="minorEastAsia" w:eastAsiaTheme="minorEastAsia" w:cstheme="minorEastAsia"/>
          <w:sz w:val="21"/>
          <w:szCs w:val="21"/>
        </w:rPr>
        <w:t>，联系电话：0759-</w:t>
      </w:r>
      <w:r>
        <w:rPr>
          <w:rFonts w:hint="eastAsia" w:asciiTheme="minorEastAsia" w:hAnsiTheme="minorEastAsia" w:eastAsiaTheme="minorEastAsia" w:cstheme="minorEastAsia"/>
          <w:sz w:val="21"/>
          <w:szCs w:val="21"/>
          <w:lang w:val="en-US" w:eastAsia="zh-CN"/>
        </w:rPr>
        <w:t>6518329</w:t>
      </w:r>
      <w:r>
        <w:rPr>
          <w:rFonts w:hint="eastAsia" w:asciiTheme="minorEastAsia" w:hAnsiTheme="minorEastAsia" w:eastAsiaTheme="minorEastAsia" w:cstheme="minorEastAsia"/>
          <w:sz w:val="21"/>
          <w:szCs w:val="21"/>
        </w:rPr>
        <w:t>。</w:t>
      </w:r>
    </w:p>
    <w:p w14:paraId="1684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1974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75964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      </w:t>
      </w:r>
    </w:p>
    <w:p w14:paraId="3DA59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default" w:ascii="Helvetica" w:hAnsi="Helvetica" w:eastAsia="Helvetica" w:cs="Helvetica"/>
          <w:sz w:val="17"/>
          <w:szCs w:val="17"/>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27</w:t>
      </w:r>
      <w:bookmarkStart w:id="0" w:name="_GoBack"/>
      <w:bookmarkEnd w:id="0"/>
      <w:r>
        <w:rPr>
          <w:rFonts w:hint="eastAsia" w:asciiTheme="minorEastAsia" w:hAnsiTheme="minorEastAsia" w:eastAsiaTheme="minorEastAsia" w:cstheme="minorEastAsia"/>
          <w:sz w:val="21"/>
          <w:szCs w:val="21"/>
        </w:rPr>
        <w:t>日 </w:t>
      </w:r>
      <w:r>
        <w:rPr>
          <w:rFonts w:hint="eastAsia" w:asciiTheme="minorEastAsia" w:hAnsiTheme="minorEastAsia" w:eastAsiaTheme="minorEastAsia" w:cstheme="minorEastAsia"/>
          <w:sz w:val="17"/>
          <w:szCs w:val="17"/>
        </w:rPr>
        <w:t xml:space="preserve">    </w:t>
      </w:r>
      <w:r>
        <w:rPr>
          <w:rFonts w:hint="default" w:ascii="Helvetica" w:hAnsi="Helvetica" w:eastAsia="Helvetica" w:cs="Helvetica"/>
          <w:sz w:val="17"/>
          <w:szCs w:val="17"/>
        </w:rPr>
        <w:t xml:space="preserve">     </w:t>
      </w:r>
    </w:p>
    <w:p w14:paraId="46FC33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56D"/>
    <w:rsid w:val="097015A8"/>
    <w:rsid w:val="12CA5B28"/>
    <w:rsid w:val="221A543D"/>
    <w:rsid w:val="24635C2A"/>
    <w:rsid w:val="34476B80"/>
    <w:rsid w:val="3C3D3AEF"/>
    <w:rsid w:val="42802AB5"/>
    <w:rsid w:val="463C53E6"/>
    <w:rsid w:val="47F95F8C"/>
    <w:rsid w:val="48BE24E4"/>
    <w:rsid w:val="4A40294A"/>
    <w:rsid w:val="4E8A5B90"/>
    <w:rsid w:val="5C03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590</Characters>
  <Lines>0</Lines>
  <Paragraphs>0</Paragraphs>
  <TotalTime>10</TotalTime>
  <ScaleCrop>false</ScaleCrop>
  <LinksUpToDate>false</LinksUpToDate>
  <CharactersWithSpaces>733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Administrator</dc:creator>
  <cp:lastModifiedBy>张湛杜</cp:lastModifiedBy>
  <dcterms:modified xsi:type="dcterms:W3CDTF">2024-12-27T08:40:19Z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61C3C7D91B574989BE7042777D8657EE_12</vt:lpwstr>
  </property>
  <property fmtid="{D5CDD505-2E9C-101B-9397-08002B2CF9AE}" pid="4" name="KSOTemplateDocerSaveRecord">
    <vt:lpwstr>eyJoZGlkIjoiZTY3NDBjNzM3MTRlOWM2OTBjNGQ3ZjcxMWUwNGJkZmQiLCJ1c2VySWQiOiIxNDQ2MTk5OTAxIn0=</vt:lpwstr>
  </property>
</Properties>
</file>