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082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关于2024年湛江市吴川市振文镇农村公厕升级建设项目</w:t>
      </w:r>
    </w:p>
    <w:p w14:paraId="3DCB10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建设中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标的公告</w:t>
      </w:r>
    </w:p>
    <w:p w14:paraId="616069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我单位《2024年湛江市吴川市振文镇农村公厕升级建设项目》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建设施工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服务，按招标公告要求，在同等质量的情况下最低价者中标，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广东金惠建筑工程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有限公司的报价(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479097.68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元)是最低价，因此选定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广东金惠建筑工程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有限公司中标，现予以公示，公示时间3天，即202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日至202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日。公示期间内，如有异议者，可通过书面或电话方式向吴川市振文镇人民镇府反映。</w:t>
      </w:r>
    </w:p>
    <w:p w14:paraId="390E14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陈东荣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，联系电话：0759-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6518329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16843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974D8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5964A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吴川市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振文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镇人民政府</w:t>
      </w:r>
    </w:p>
    <w:p w14:paraId="46FC33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center"/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D61E2"/>
    <w:rsid w:val="097015A8"/>
    <w:rsid w:val="133A5766"/>
    <w:rsid w:val="1CFF2872"/>
    <w:rsid w:val="21644EFF"/>
    <w:rsid w:val="28AA6E20"/>
    <w:rsid w:val="35F5260C"/>
    <w:rsid w:val="3E9F19AC"/>
    <w:rsid w:val="42802AB5"/>
    <w:rsid w:val="48BE24E4"/>
    <w:rsid w:val="4A6A4F1F"/>
    <w:rsid w:val="69B3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260</Characters>
  <Lines>0</Lines>
  <Paragraphs>0</Paragraphs>
  <TotalTime>4</TotalTime>
  <ScaleCrop>false</ScaleCrop>
  <LinksUpToDate>false</LinksUpToDate>
  <CharactersWithSpaces>322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2024-11-28T07:37:00Z</dcterms:created>
  <dc:creator>Administrator</dc:creator>
  <cp:lastModifiedBy>杜</cp:lastModifiedBy>
  <dcterms:modified xsi:type="dcterms:W3CDTF">2025-04-08T03:15:40Z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61C3C7D91B574989BE7042777D8657EE_12</vt:lpwstr>
  </property>
  <property fmtid="{D5CDD505-2E9C-101B-9397-08002B2CF9AE}" pid="4" name="KSOTemplateDocerSaveRecord">
    <vt:lpwstr>eyJoZGlkIjoiZTY3NDBjNzM3MTRlOWM2OTBjNGQ3ZjcxMWUwNGJkZmQiLCJ1c2VySWQiOiI3NTUyNjk1OTAifQ==</vt:lpwstr>
  </property>
</Properties>
</file>